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4A6D50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14.12.2015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4A6D50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567-п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B06FDC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t>Об утверждении в новой редакции Приложения к постановлению</w:t>
      </w:r>
    </w:p>
    <w:p w:rsid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t xml:space="preserve"> администрации города Пущино от 21.03.2014 № 196-п «Об утверждении</w:t>
      </w:r>
    </w:p>
    <w:p w:rsid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t xml:space="preserve"> Перечня муниципальных услуг органов местного самоуправления городского</w:t>
      </w:r>
    </w:p>
    <w:p w:rsid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t xml:space="preserve"> округа Пущино, предоставление которых организуется по принципу </w:t>
      </w:r>
    </w:p>
    <w:p w:rsidR="00B06FDC" w:rsidRP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t>«одного окна» на базе многофункциональных центров предоставления государственных и муниципальных услуг»</w:t>
      </w:r>
    </w:p>
    <w:p w:rsid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B06FDC" w:rsidRP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t>Руководствуясь постановлением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и постановлением Правительства Московской области от 27.09.2013 № 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предоставляемого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услуг»,</w:t>
      </w:r>
    </w:p>
    <w:p w:rsidR="00B06FDC" w:rsidRP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t>ПОСТАНОВЛЯЮ:</w:t>
      </w:r>
    </w:p>
    <w:p w:rsidR="00B06FDC" w:rsidRP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B06FDC" w:rsidRPr="00B06FDC" w:rsidRDefault="00B06FDC" w:rsidP="00B06FDC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t xml:space="preserve">1.  Утвердить в новой редакции Приложение к постановлению администрации города Пущино от 21.03.2014 № 196-п «Об утверждении Перечня муниципальных услуг органов местного самоуправления городского округа Пущино, предоставление которых организуется по принципу «одного окна» на базе многофункциональных центров предоставления государственных и муниципальных услуг» (приложение). </w:t>
      </w:r>
    </w:p>
    <w:p w:rsidR="00B06FDC" w:rsidRDefault="00B06FDC" w:rsidP="00B06FDC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t xml:space="preserve">2. Считать утратившим силу постановление администрации города от 06.10.2015   </w:t>
      </w:r>
    </w:p>
    <w:p w:rsidR="00B06FDC" w:rsidRPr="00B06FDC" w:rsidRDefault="00B06FDC" w:rsidP="00B06FDC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t xml:space="preserve">№ 443-п «Об утверждении в новой редакции Приложения к постановлению администрации </w:t>
      </w:r>
      <w:r w:rsidRPr="00B06FDC">
        <w:rPr>
          <w:rFonts w:ascii="Times New Roman" w:hAnsi="Times New Roman"/>
          <w:sz w:val="24"/>
          <w:szCs w:val="24"/>
        </w:rPr>
        <w:lastRenderedPageBreak/>
        <w:t>города Пущино от 21.03.2014 № 196-п «Об утверждении Перечня муниципальных услуг органов местного самоуправления городского округа Пущино, предоставление которых организуется по принципу «одного окна» на базе многофункциональных центров предоставления государственных и муниципальных услуг»</w:t>
      </w:r>
    </w:p>
    <w:p w:rsidR="00B06FDC" w:rsidRPr="00B06FDC" w:rsidRDefault="00B06FDC" w:rsidP="00B06FDC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t>3. Опубликовать постановление в еженедельной общественно-политической городской газете «Пущинская среда» и разместить на официальном сайте администрации в сети Интернет.</w:t>
      </w:r>
    </w:p>
    <w:p w:rsidR="00B06FDC" w:rsidRPr="00B06FDC" w:rsidRDefault="00B06FDC" w:rsidP="00B06FDC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t>4. Контроль за исполнением постановления оставляю за собой.</w:t>
      </w:r>
    </w:p>
    <w:p w:rsidR="00B06FDC" w:rsidRPr="00B06FDC" w:rsidRDefault="00B06FDC" w:rsidP="00B06FDC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</w:p>
    <w:p w:rsidR="001A13AE" w:rsidRDefault="001A13AE" w:rsidP="00B06FD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06FDC" w:rsidRPr="00B06FDC" w:rsidRDefault="00B06FDC" w:rsidP="00B06FD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1EB4" w:rsidRPr="00B06FDC" w:rsidRDefault="00EB1EB4" w:rsidP="00B06FD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B06FDC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B06FDC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B06FDC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B06FDC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                      </w:t>
      </w:r>
      <w:r w:rsidR="005E363F">
        <w:rPr>
          <w:rFonts w:ascii="Times New Roman" w:hAnsi="Times New Roman"/>
          <w:color w:val="000000"/>
          <w:spacing w:val="-9"/>
          <w:sz w:val="24"/>
          <w:szCs w:val="24"/>
        </w:rPr>
        <w:t xml:space="preserve">   </w:t>
      </w:r>
      <w:r w:rsidRPr="00B06FDC">
        <w:rPr>
          <w:rFonts w:ascii="Times New Roman" w:hAnsi="Times New Roman"/>
          <w:color w:val="000000"/>
          <w:spacing w:val="-9"/>
          <w:sz w:val="24"/>
          <w:szCs w:val="24"/>
        </w:rPr>
        <w:t xml:space="preserve">  </w:t>
      </w:r>
      <w:r w:rsidR="005E363F">
        <w:rPr>
          <w:rFonts w:ascii="Times New Roman" w:hAnsi="Times New Roman"/>
          <w:color w:val="000000"/>
          <w:spacing w:val="-9"/>
          <w:sz w:val="24"/>
          <w:szCs w:val="24"/>
        </w:rPr>
        <w:t>Ю.А. Фомина</w:t>
      </w:r>
      <w:r w:rsidRPr="00B06FDC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B06FDC" w:rsidRDefault="00EB1EB4" w:rsidP="00B06FD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br w:type="page"/>
      </w:r>
      <w:r w:rsidR="00274DD9" w:rsidRPr="00B06FDC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B06FDC" w:rsidRDefault="00274DD9" w:rsidP="00B06F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274DD9" w:rsidRPr="00B06FDC" w:rsidTr="008C0127">
        <w:tc>
          <w:tcPr>
            <w:tcW w:w="397" w:type="dxa"/>
            <w:shd w:val="clear" w:color="auto" w:fill="auto"/>
          </w:tcPr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FD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B06FDC" w:rsidRDefault="00B06FDC" w:rsidP="00B06FD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06FDC">
              <w:rPr>
                <w:rFonts w:ascii="Times New Roman" w:hAnsi="Times New Roman"/>
                <w:sz w:val="24"/>
                <w:szCs w:val="24"/>
              </w:rPr>
              <w:t xml:space="preserve">Ведущий специалист отдела экономики                </w:t>
            </w:r>
            <w:proofErr w:type="spellStart"/>
            <w:r w:rsidRPr="00B06FDC">
              <w:rPr>
                <w:rFonts w:ascii="Times New Roman" w:hAnsi="Times New Roman"/>
                <w:sz w:val="24"/>
                <w:szCs w:val="24"/>
              </w:rPr>
              <w:t>Сайганова</w:t>
            </w:r>
            <w:proofErr w:type="spellEnd"/>
            <w:r w:rsidRPr="00B06FDC">
              <w:rPr>
                <w:rFonts w:ascii="Times New Roman" w:hAnsi="Times New Roman"/>
                <w:sz w:val="24"/>
                <w:szCs w:val="24"/>
              </w:rPr>
              <w:t xml:space="preserve"> А.С.          </w:t>
            </w:r>
          </w:p>
          <w:p w:rsidR="00274DD9" w:rsidRPr="00B06FDC" w:rsidRDefault="00B06FDC" w:rsidP="00B06FD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06FD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B06FDC" w:rsidRDefault="00B06FDC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FDC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B06FDC" w:rsidRDefault="00B06FDC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6FDC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B06FDC" w:rsidTr="008C0127">
        <w:tc>
          <w:tcPr>
            <w:tcW w:w="397" w:type="dxa"/>
            <w:shd w:val="clear" w:color="auto" w:fill="auto"/>
          </w:tcPr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FD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B06FDC" w:rsidRPr="00B06FDC" w:rsidRDefault="00B06FDC" w:rsidP="00B06FDC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06FDC">
              <w:rPr>
                <w:rFonts w:ascii="Times New Roman" w:eastAsia="Calibri" w:hAnsi="Times New Roman"/>
                <w:sz w:val="24"/>
                <w:szCs w:val="24"/>
              </w:rPr>
              <w:t>Начальник отдела экономики</w:t>
            </w:r>
          </w:p>
          <w:p w:rsidR="00274DD9" w:rsidRDefault="00B06FDC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B06FDC">
              <w:rPr>
                <w:rFonts w:ascii="Times New Roman" w:eastAsia="Calibri" w:hAnsi="Times New Roman"/>
                <w:sz w:val="24"/>
                <w:szCs w:val="24"/>
              </w:rPr>
              <w:t>Танцева</w:t>
            </w:r>
            <w:proofErr w:type="spellEnd"/>
            <w:r w:rsidRPr="00B06FDC">
              <w:rPr>
                <w:rFonts w:ascii="Times New Roman" w:eastAsia="Calibri" w:hAnsi="Times New Roman"/>
                <w:sz w:val="24"/>
                <w:szCs w:val="24"/>
              </w:rPr>
              <w:t xml:space="preserve"> Т.В.</w:t>
            </w:r>
          </w:p>
          <w:p w:rsidR="00B06FDC" w:rsidRPr="00B06FDC" w:rsidRDefault="00B06FDC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B06FDC" w:rsidRDefault="00B06FDC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FDC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B06FDC" w:rsidRDefault="00B06FDC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6FDC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B06FDC" w:rsidTr="008C0127">
        <w:tc>
          <w:tcPr>
            <w:tcW w:w="397" w:type="dxa"/>
            <w:shd w:val="clear" w:color="auto" w:fill="auto"/>
          </w:tcPr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FD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B06FDC" w:rsidRPr="00B06FDC" w:rsidRDefault="00DB79CD" w:rsidP="00B06FDC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Эксперт</w:t>
            </w:r>
            <w:r w:rsidR="00B06FDC" w:rsidRPr="00B06FDC">
              <w:rPr>
                <w:rFonts w:ascii="Times New Roman" w:eastAsia="Calibri" w:hAnsi="Times New Roman"/>
                <w:sz w:val="24"/>
                <w:szCs w:val="24"/>
              </w:rPr>
              <w:t xml:space="preserve"> юридического отдела </w:t>
            </w:r>
          </w:p>
          <w:p w:rsidR="00274DD9" w:rsidRPr="00B06FDC" w:rsidRDefault="00B06FDC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FDC">
              <w:rPr>
                <w:rFonts w:ascii="Times New Roman" w:eastAsia="Calibri" w:hAnsi="Times New Roman"/>
                <w:sz w:val="24"/>
                <w:szCs w:val="24"/>
              </w:rPr>
              <w:t>Шабанова В.В.</w:t>
            </w:r>
          </w:p>
        </w:tc>
        <w:tc>
          <w:tcPr>
            <w:tcW w:w="1776" w:type="dxa"/>
            <w:shd w:val="clear" w:color="auto" w:fill="auto"/>
          </w:tcPr>
          <w:p w:rsidR="00B06FDC" w:rsidRDefault="00B06FDC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FDC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B06FDC" w:rsidRDefault="00B06FDC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06FDC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B06FDC" w:rsidRPr="00B06FDC" w:rsidTr="008C0127">
        <w:tc>
          <w:tcPr>
            <w:tcW w:w="397" w:type="dxa"/>
            <w:shd w:val="clear" w:color="auto" w:fill="auto"/>
          </w:tcPr>
          <w:p w:rsidR="00B06FDC" w:rsidRPr="00B06FDC" w:rsidRDefault="00B06FDC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B06FDC" w:rsidRPr="00B06FDC" w:rsidRDefault="00B06FDC" w:rsidP="00B06FDC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B06FDC" w:rsidRPr="00B06FDC" w:rsidRDefault="00B06FDC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B06FDC" w:rsidRPr="00B06FDC" w:rsidRDefault="00B06FDC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B06FDC" w:rsidTr="008C0127">
        <w:tc>
          <w:tcPr>
            <w:tcW w:w="397" w:type="dxa"/>
            <w:shd w:val="clear" w:color="auto" w:fill="auto"/>
          </w:tcPr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B06FDC" w:rsidTr="008C0127">
        <w:tc>
          <w:tcPr>
            <w:tcW w:w="397" w:type="dxa"/>
            <w:shd w:val="clear" w:color="auto" w:fill="auto"/>
          </w:tcPr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B06FDC" w:rsidTr="008C0127">
        <w:tc>
          <w:tcPr>
            <w:tcW w:w="397" w:type="dxa"/>
            <w:shd w:val="clear" w:color="auto" w:fill="auto"/>
          </w:tcPr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B06FDC" w:rsidRDefault="00274DD9" w:rsidP="00B06F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B06FDC" w:rsidRDefault="00274DD9" w:rsidP="00B06FD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DD9" w:rsidRPr="00B06FDC" w:rsidRDefault="00274DD9" w:rsidP="00B06F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B06FDC" w:rsidRDefault="00274DD9" w:rsidP="00B06F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B06FDC" w:rsidRDefault="00274DD9" w:rsidP="00B06F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B06FDC" w:rsidRDefault="00274DD9" w:rsidP="00B06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Default="00274DD9" w:rsidP="00B06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t>СПИСОК РАССЫЛКИ:</w:t>
      </w:r>
    </w:p>
    <w:p w:rsidR="00B06FDC" w:rsidRPr="00B06FDC" w:rsidRDefault="00B06FDC" w:rsidP="00B06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06FDC">
        <w:rPr>
          <w:rFonts w:ascii="Times New Roman" w:hAnsi="Times New Roman"/>
          <w:sz w:val="24"/>
          <w:szCs w:val="24"/>
        </w:rPr>
        <w:t>Сайганова</w:t>
      </w:r>
      <w:proofErr w:type="spellEnd"/>
      <w:r w:rsidRPr="00B06FDC">
        <w:rPr>
          <w:rFonts w:ascii="Times New Roman" w:hAnsi="Times New Roman"/>
          <w:sz w:val="24"/>
          <w:szCs w:val="24"/>
        </w:rPr>
        <w:t xml:space="preserve"> А.С. </w:t>
      </w:r>
      <w:r>
        <w:rPr>
          <w:rFonts w:ascii="Times New Roman" w:hAnsi="Times New Roman"/>
          <w:sz w:val="24"/>
          <w:szCs w:val="24"/>
        </w:rPr>
        <w:t>– 1 экз.</w:t>
      </w:r>
    </w:p>
    <w:p w:rsidR="00B06FDC" w:rsidRP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06FDC">
        <w:rPr>
          <w:rFonts w:ascii="Times New Roman" w:hAnsi="Times New Roman"/>
          <w:sz w:val="24"/>
          <w:szCs w:val="24"/>
        </w:rPr>
        <w:t>Танцева</w:t>
      </w:r>
      <w:proofErr w:type="spellEnd"/>
      <w:r w:rsidRPr="00B06FDC">
        <w:rPr>
          <w:rFonts w:ascii="Times New Roman" w:hAnsi="Times New Roman"/>
          <w:sz w:val="24"/>
          <w:szCs w:val="24"/>
        </w:rPr>
        <w:t xml:space="preserve"> Т.В.</w:t>
      </w:r>
      <w:r>
        <w:rPr>
          <w:rFonts w:ascii="Times New Roman" w:hAnsi="Times New Roman"/>
          <w:sz w:val="24"/>
          <w:szCs w:val="24"/>
        </w:rPr>
        <w:t xml:space="preserve"> – 1 экз.</w:t>
      </w:r>
    </w:p>
    <w:p w:rsidR="00B06FDC" w:rsidRP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6FDC" w:rsidRP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06FDC">
        <w:rPr>
          <w:rFonts w:ascii="Times New Roman" w:hAnsi="Times New Roman"/>
          <w:sz w:val="24"/>
          <w:szCs w:val="24"/>
        </w:rPr>
        <w:t>Колмыкова</w:t>
      </w:r>
      <w:proofErr w:type="spellEnd"/>
      <w:r w:rsidRPr="00B06FDC">
        <w:rPr>
          <w:rFonts w:ascii="Times New Roman" w:hAnsi="Times New Roman"/>
          <w:sz w:val="24"/>
          <w:szCs w:val="24"/>
        </w:rPr>
        <w:t xml:space="preserve"> С.А.</w:t>
      </w:r>
      <w:r>
        <w:rPr>
          <w:rFonts w:ascii="Times New Roman" w:hAnsi="Times New Roman"/>
          <w:sz w:val="24"/>
          <w:szCs w:val="24"/>
        </w:rPr>
        <w:t xml:space="preserve"> – 1 экз.</w:t>
      </w:r>
    </w:p>
    <w:p w:rsidR="00B06FDC" w:rsidRPr="00B06FDC" w:rsidRDefault="00B06FDC" w:rsidP="00B06F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B06FDC" w:rsidRDefault="00274DD9" w:rsidP="00B06FDC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06FDC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B06FDC" w:rsidRDefault="00274DD9" w:rsidP="00B06FD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4DD9" w:rsidRPr="00B06FDC" w:rsidRDefault="00274DD9" w:rsidP="00B06FD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4DD9" w:rsidRPr="00B06FDC" w:rsidRDefault="00274DD9" w:rsidP="00B06FD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4DD9" w:rsidRPr="00B06FDC" w:rsidRDefault="00274DD9" w:rsidP="00B06FDC">
      <w:pPr>
        <w:shd w:val="clear" w:color="auto" w:fill="FFFFFF"/>
        <w:tabs>
          <w:tab w:val="left" w:pos="-108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B06FDC" w:rsidRDefault="00B06FDC" w:rsidP="00B06FD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E1D3B" w:rsidRPr="00DE1D3B" w:rsidRDefault="00DE1D3B" w:rsidP="00DE1D3B">
      <w:pPr>
        <w:spacing w:after="0" w:line="240" w:lineRule="auto"/>
        <w:ind w:left="652" w:hanging="652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«</w:t>
      </w:r>
      <w:r w:rsidRPr="00DE1D3B">
        <w:rPr>
          <w:rFonts w:ascii="Times New Roman" w:hAnsi="Times New Roman"/>
        </w:rPr>
        <w:t>Приложение к постановлению</w:t>
      </w:r>
    </w:p>
    <w:p w:rsidR="00DE1D3B" w:rsidRPr="00DE1D3B" w:rsidRDefault="00DE1D3B" w:rsidP="00DE1D3B">
      <w:pPr>
        <w:spacing w:after="0" w:line="240" w:lineRule="auto"/>
        <w:ind w:left="652" w:hanging="652"/>
        <w:jc w:val="right"/>
        <w:rPr>
          <w:rFonts w:ascii="Times New Roman" w:hAnsi="Times New Roman"/>
        </w:rPr>
      </w:pPr>
      <w:r w:rsidRPr="00DE1D3B">
        <w:rPr>
          <w:rFonts w:ascii="Times New Roman" w:hAnsi="Times New Roman"/>
        </w:rPr>
        <w:t>Администрации города Пущино</w:t>
      </w:r>
    </w:p>
    <w:p w:rsidR="00DE1D3B" w:rsidRPr="00DE1D3B" w:rsidRDefault="004A6D50" w:rsidP="00DE1D3B">
      <w:pPr>
        <w:spacing w:after="0" w:line="240" w:lineRule="auto"/>
        <w:ind w:left="652" w:hanging="652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DE1D3B" w:rsidRPr="00DE1D3B">
        <w:rPr>
          <w:rFonts w:ascii="Times New Roman" w:hAnsi="Times New Roman"/>
        </w:rPr>
        <w:t>т</w:t>
      </w:r>
      <w:r w:rsidR="00EB37F7">
        <w:rPr>
          <w:rFonts w:ascii="Times New Roman" w:hAnsi="Times New Roman"/>
        </w:rPr>
        <w:t xml:space="preserve"> </w:t>
      </w:r>
      <w:bookmarkStart w:id="0" w:name="_GoBack"/>
      <w:bookmarkEnd w:id="0"/>
      <w:r>
        <w:rPr>
          <w:rFonts w:ascii="Times New Roman" w:hAnsi="Times New Roman"/>
        </w:rPr>
        <w:t>14.12.2015</w:t>
      </w:r>
      <w:r w:rsidR="00DE1D3B">
        <w:rPr>
          <w:rFonts w:ascii="Times New Roman" w:hAnsi="Times New Roman"/>
        </w:rPr>
        <w:t xml:space="preserve"> </w:t>
      </w:r>
      <w:r w:rsidR="00DE1D3B" w:rsidRPr="00DE1D3B"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>567-п</w:t>
      </w:r>
      <w:r w:rsidR="00DE1D3B" w:rsidRPr="00DE1D3B">
        <w:rPr>
          <w:rFonts w:ascii="Times New Roman" w:hAnsi="Times New Roman"/>
        </w:rPr>
        <w:t xml:space="preserve">              </w:t>
      </w:r>
    </w:p>
    <w:p w:rsidR="00DE1D3B" w:rsidRPr="00DE1D3B" w:rsidRDefault="00DE1D3B" w:rsidP="00DE1D3B">
      <w:pPr>
        <w:ind w:left="-426" w:hanging="654"/>
        <w:jc w:val="right"/>
        <w:rPr>
          <w:rFonts w:ascii="Times New Roman" w:hAnsi="Times New Roman"/>
        </w:rPr>
      </w:pPr>
    </w:p>
    <w:p w:rsidR="00DE1D3B" w:rsidRPr="00DE1D3B" w:rsidRDefault="00DE1D3B" w:rsidP="00DE1D3B">
      <w:pPr>
        <w:spacing w:after="0" w:line="240" w:lineRule="auto"/>
        <w:jc w:val="center"/>
        <w:rPr>
          <w:rFonts w:ascii="Times New Roman" w:hAnsi="Times New Roman"/>
          <w:b/>
        </w:rPr>
      </w:pPr>
      <w:r w:rsidRPr="00DE1D3B">
        <w:rPr>
          <w:rFonts w:ascii="Times New Roman" w:hAnsi="Times New Roman"/>
          <w:b/>
        </w:rPr>
        <w:t>ПЕРЕЧЕНЬ</w:t>
      </w:r>
    </w:p>
    <w:p w:rsidR="00DE1D3B" w:rsidRPr="00DE1D3B" w:rsidRDefault="00DE1D3B" w:rsidP="00DE1D3B">
      <w:pPr>
        <w:spacing w:after="0" w:line="240" w:lineRule="auto"/>
        <w:jc w:val="center"/>
        <w:rPr>
          <w:rFonts w:ascii="Times New Roman" w:hAnsi="Times New Roman"/>
          <w:b/>
        </w:rPr>
      </w:pPr>
      <w:r w:rsidRPr="00DE1D3B">
        <w:rPr>
          <w:rFonts w:ascii="Times New Roman" w:hAnsi="Times New Roman"/>
          <w:b/>
        </w:rPr>
        <w:t xml:space="preserve">муниципальных услуг органов местного самоуправления </w:t>
      </w:r>
    </w:p>
    <w:p w:rsidR="00DE1D3B" w:rsidRPr="00DE1D3B" w:rsidRDefault="00DE1D3B" w:rsidP="00DE1D3B">
      <w:pPr>
        <w:spacing w:after="0" w:line="240" w:lineRule="auto"/>
        <w:jc w:val="center"/>
        <w:rPr>
          <w:rFonts w:ascii="Times New Roman" w:hAnsi="Times New Roman"/>
          <w:b/>
        </w:rPr>
      </w:pPr>
      <w:r w:rsidRPr="00DE1D3B">
        <w:rPr>
          <w:rFonts w:ascii="Times New Roman" w:hAnsi="Times New Roman"/>
          <w:b/>
        </w:rPr>
        <w:t xml:space="preserve">городского округа Пущино, предоставление которых организуется по принципу «одного окна» на базе многофункциональных центров предоставления </w:t>
      </w:r>
    </w:p>
    <w:p w:rsidR="00DE1D3B" w:rsidRPr="00DE1D3B" w:rsidRDefault="00DE1D3B" w:rsidP="00DE1D3B">
      <w:pPr>
        <w:spacing w:after="0" w:line="240" w:lineRule="auto"/>
        <w:jc w:val="center"/>
        <w:rPr>
          <w:rFonts w:ascii="Times New Roman" w:hAnsi="Times New Roman"/>
          <w:b/>
        </w:rPr>
      </w:pPr>
      <w:r w:rsidRPr="00DE1D3B">
        <w:rPr>
          <w:rFonts w:ascii="Times New Roman" w:hAnsi="Times New Roman"/>
          <w:b/>
        </w:rPr>
        <w:t>государственных и муниципальных услуг</w:t>
      </w:r>
    </w:p>
    <w:tbl>
      <w:tblPr>
        <w:tblW w:w="9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7"/>
        <w:gridCol w:w="9368"/>
      </w:tblGrid>
      <w:tr w:rsidR="00DE1D3B" w:rsidRPr="00DE1D3B" w:rsidTr="00851F65">
        <w:trPr>
          <w:trHeight w:val="471"/>
          <w:tblHeader/>
        </w:trPr>
        <w:tc>
          <w:tcPr>
            <w:tcW w:w="0" w:type="auto"/>
            <w:vAlign w:val="center"/>
          </w:tcPr>
          <w:p w:rsidR="00DE1D3B" w:rsidRPr="00DE1D3B" w:rsidRDefault="00DE1D3B" w:rsidP="00851F65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DE1D3B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0" w:type="auto"/>
            <w:vAlign w:val="center"/>
          </w:tcPr>
          <w:p w:rsidR="00DE1D3B" w:rsidRPr="00DE1D3B" w:rsidRDefault="00DE1D3B" w:rsidP="00851F65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  <w:b/>
              </w:rPr>
              <w:t>Наименование муниципальной услуги</w:t>
            </w:r>
          </w:p>
        </w:tc>
      </w:tr>
      <w:tr w:rsidR="00DE1D3B" w:rsidRPr="00DE1D3B" w:rsidTr="00851F65">
        <w:tc>
          <w:tcPr>
            <w:tcW w:w="0" w:type="auto"/>
            <w:gridSpan w:val="2"/>
          </w:tcPr>
          <w:p w:rsidR="00DE1D3B" w:rsidRPr="00DE1D3B" w:rsidRDefault="00DE1D3B" w:rsidP="00851F65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DE1D3B">
              <w:rPr>
                <w:rFonts w:ascii="Times New Roman" w:hAnsi="Times New Roman"/>
                <w:b/>
              </w:rPr>
              <w:t>Жилищно-коммунальный комплекс, строительство и архитектура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eastAsia="PMingLiU" w:hAnsi="Times New Roman"/>
              </w:rPr>
              <w:t>Согласование переустройства и (или) перепланировки жилого (нежилого) помещения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DE1D3B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eastAsia="PMingLiU" w:hAnsi="Times New Roman"/>
                <w:bCs/>
              </w:rPr>
              <w:t>Выдача (продление) разрешения на строительство при осуществлении строительства, реконструкции объектов индивидуального жилищного строительства, а также разрешений на ввод указанных объектов в эксплуатацию.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eastAsia="PMingLiU" w:hAnsi="Times New Roman"/>
                <w:bCs/>
              </w:rPr>
              <w:t>Выдача решения о переводе жилого помещения в нежилое помещение или нежилого помещения в жилое помещение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Выдача разрешений на установку и эксплуатацию рекламных конструкций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outlineLvl w:val="0"/>
              <w:rPr>
                <w:rFonts w:ascii="Times New Roman" w:eastAsia="Calibri" w:hAnsi="Times New Roman"/>
              </w:rPr>
            </w:pPr>
            <w:r w:rsidRPr="00DE1D3B">
              <w:rPr>
                <w:rFonts w:ascii="Times New Roman" w:eastAsia="Calibri" w:hAnsi="Times New Roman"/>
              </w:rPr>
              <w:t>Оформление разрешения на вселение граждан в качестве членов семьи нанимателя в жилые помещения, предоставленные по договорам социального найма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Оформление документов по обмену жилыми помещениями, предоставленными по договору социального найма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Предоставление информации об очередности предоставления жилых помещений на условиях социального найма.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  <w:color w:val="000000"/>
              </w:rPr>
              <w:t>Предоставление жилых помещений специализированного жилищного фонда муниципального образования Московской области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  <w:color w:val="000000"/>
              </w:rPr>
            </w:pPr>
            <w:r w:rsidRPr="00DE1D3B">
              <w:rPr>
                <w:rFonts w:ascii="Times New Roman" w:hAnsi="Times New Roman"/>
                <w:color w:val="000000"/>
              </w:rPr>
              <w:t>Предоставление детям-сиротам и детям, оставшимся без попечения родителей, а также лицам из их числа благоустроенных жилых помещений специализированного жилищного фонда по договорам найма специализированных жилых помещений.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widowControl w:val="0"/>
              <w:tabs>
                <w:tab w:val="left" w:pos="-346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PMingLiU" w:hAnsi="Times New Roman"/>
                <w:bCs/>
              </w:rPr>
            </w:pPr>
            <w:r w:rsidRPr="00DE1D3B">
              <w:rPr>
                <w:rFonts w:ascii="Times New Roman" w:eastAsia="PMingLiU" w:hAnsi="Times New Roman"/>
                <w:bCs/>
              </w:rPr>
              <w:t>Постановка граждан, признанных в установленном порядке малоимущими, на учет в качестве нуждающихся в жилых помещениях, предоставляемых по договорам социального найма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Оформление справок об участии (неучастии) в приватизации жилых муниципальных помещений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eastAsia="PMingLiU" w:hAnsi="Times New Roman"/>
                <w:bCs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DE1D3B" w:rsidRPr="00DE1D3B" w:rsidTr="00851F65">
        <w:trPr>
          <w:trHeight w:val="699"/>
        </w:trPr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Предоставление информации о порядке предоставления жилищно-коммунальных услуг населению</w:t>
            </w:r>
          </w:p>
        </w:tc>
      </w:tr>
      <w:tr w:rsidR="00DE1D3B" w:rsidRPr="00DE1D3B" w:rsidTr="00DE1D3B">
        <w:tc>
          <w:tcPr>
            <w:tcW w:w="555" w:type="dxa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Предоставление гражданам субсидий на оплату жилого помещения и коммунальных услуг.</w:t>
            </w:r>
          </w:p>
        </w:tc>
      </w:tr>
      <w:tr w:rsidR="00DE1D3B" w:rsidRPr="00DE1D3B" w:rsidTr="00DE1D3B">
        <w:tc>
          <w:tcPr>
            <w:tcW w:w="555" w:type="dxa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Предоставление жилых помещений на условиях коммерческого найма.</w:t>
            </w:r>
          </w:p>
        </w:tc>
      </w:tr>
      <w:tr w:rsidR="00DE1D3B" w:rsidRPr="00DE1D3B" w:rsidTr="00DE1D3B">
        <w:tc>
          <w:tcPr>
            <w:tcW w:w="555" w:type="dxa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Приватизация жилых помещений муниципального жилого фонда.</w:t>
            </w:r>
          </w:p>
        </w:tc>
      </w:tr>
      <w:tr w:rsidR="00DE1D3B" w:rsidRPr="00DE1D3B" w:rsidTr="00DE1D3B">
        <w:tc>
          <w:tcPr>
            <w:tcW w:w="555" w:type="dxa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 xml:space="preserve">Признание в установленном порядке жилых помещений жилищного </w:t>
            </w:r>
            <w:proofErr w:type="gramStart"/>
            <w:r w:rsidRPr="00DE1D3B">
              <w:rPr>
                <w:rFonts w:ascii="Times New Roman" w:hAnsi="Times New Roman"/>
              </w:rPr>
              <w:t>фонда  непригодными</w:t>
            </w:r>
            <w:proofErr w:type="gramEnd"/>
            <w:r w:rsidRPr="00DE1D3B">
              <w:rPr>
                <w:rFonts w:ascii="Times New Roman" w:hAnsi="Times New Roman"/>
              </w:rPr>
              <w:t xml:space="preserve"> для проживания.</w:t>
            </w:r>
          </w:p>
        </w:tc>
      </w:tr>
      <w:tr w:rsidR="00DE1D3B" w:rsidRPr="00DE1D3B" w:rsidTr="00851F65">
        <w:tc>
          <w:tcPr>
            <w:tcW w:w="0" w:type="auto"/>
            <w:gridSpan w:val="2"/>
          </w:tcPr>
          <w:p w:rsidR="00DE1D3B" w:rsidRPr="00DE1D3B" w:rsidRDefault="00DE1D3B" w:rsidP="00851F65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  <w:b/>
              </w:rPr>
              <w:t>Земельно-имущественные отношения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  <w:iCs/>
              </w:rPr>
            </w:pPr>
            <w:r w:rsidRPr="00DE1D3B">
              <w:rPr>
                <w:rFonts w:ascii="Times New Roman" w:hAnsi="Times New Roman"/>
                <w:iCs/>
              </w:rPr>
              <w:t>Согласование местоположения границ земельных участков, являющихся смежными с земельными участками, находящимися в муниципальной собственности или государственная собственность на которые не разграничена.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PMingLiU" w:hAnsi="Times New Roman"/>
                <w:bCs/>
              </w:rPr>
            </w:pPr>
            <w:r w:rsidRPr="00DE1D3B">
              <w:rPr>
                <w:rFonts w:ascii="Times New Roman" w:eastAsia="PMingLiU" w:hAnsi="Times New Roman"/>
                <w:bCs/>
              </w:rPr>
              <w:t xml:space="preserve">Выдача разрешений на вырубку (снос), обрезку зеленых насаждений 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Предварительное согласование предоставления земельных участков, находящихся в муниципальной собственности.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tabs>
                <w:tab w:val="left" w:pos="1134"/>
              </w:tabs>
              <w:jc w:val="both"/>
              <w:rPr>
                <w:rFonts w:ascii="Times New Roman" w:eastAsia="PMingLiU" w:hAnsi="Times New Roman"/>
                <w:bCs/>
              </w:rPr>
            </w:pPr>
            <w:r w:rsidRPr="00DE1D3B">
              <w:rPr>
                <w:rFonts w:ascii="Times New Roman" w:hAnsi="Times New Roman"/>
              </w:rPr>
              <w:t>Предоставление земельных участков, находящихся в муниципальной собственности, в аренду без проведения торгов, в собственность за плату без проведения торгов, безвозмездное пользование.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 xml:space="preserve">Предоставление земельных участков, находящихся в муниципальной </w:t>
            </w:r>
            <w:proofErr w:type="gramStart"/>
            <w:r w:rsidRPr="00DE1D3B">
              <w:rPr>
                <w:rFonts w:ascii="Times New Roman" w:hAnsi="Times New Roman"/>
              </w:rPr>
              <w:t>собственности,  в</w:t>
            </w:r>
            <w:proofErr w:type="gramEnd"/>
            <w:r w:rsidRPr="00DE1D3B">
              <w:rPr>
                <w:rFonts w:ascii="Times New Roman" w:hAnsi="Times New Roman"/>
              </w:rPr>
              <w:t xml:space="preserve"> собственность и в аренду на торгах.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Предоставление земельных участков, находящихся в муниципальной собственности, в собственность бесплатно, в постоянное (бессрочное) пользование.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Предварительное согласование предоставления земельных участков, государственная собственность на которые не разграничена.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Предоставление земельных участков, государственная собственность на которые не разграничена, в аренду без проведения торгов, в собственность за плату без проведения торгов, безвозмездное пользование.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 xml:space="preserve">Предоставление земельных участков, государственная собственность на которые не </w:t>
            </w:r>
            <w:proofErr w:type="gramStart"/>
            <w:r w:rsidRPr="00DE1D3B">
              <w:rPr>
                <w:rFonts w:ascii="Times New Roman" w:hAnsi="Times New Roman"/>
              </w:rPr>
              <w:t>разграничена,  в</w:t>
            </w:r>
            <w:proofErr w:type="gramEnd"/>
            <w:r w:rsidRPr="00DE1D3B">
              <w:rPr>
                <w:rFonts w:ascii="Times New Roman" w:hAnsi="Times New Roman"/>
              </w:rPr>
              <w:t xml:space="preserve"> собственность и в аренду на торгах.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Предоставление земельных участков, государственная собственность на которые не разграничена, в собственность бесплатно, в постоянное (бессрочное) пользование.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Принятие решения об изменении одного вида разрешенного использования земельных участков на другой вид такого использования.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tabs>
                <w:tab w:val="left" w:pos="1134"/>
              </w:tabs>
              <w:jc w:val="both"/>
              <w:rPr>
                <w:rFonts w:ascii="Times New Roman" w:eastAsia="PMingLiU" w:hAnsi="Times New Roman"/>
                <w:bCs/>
              </w:rPr>
            </w:pPr>
            <w:r w:rsidRPr="00DE1D3B">
              <w:rPr>
                <w:rFonts w:ascii="Times New Roman" w:hAnsi="Times New Roman"/>
              </w:rPr>
              <w:t>Постановка многодетных семей на учет в целях бесплатного предоставления земельных участков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tabs>
                <w:tab w:val="left" w:pos="1134"/>
              </w:tabs>
              <w:jc w:val="both"/>
              <w:rPr>
                <w:rFonts w:ascii="Times New Roman" w:eastAsia="PMingLiU" w:hAnsi="Times New Roman"/>
                <w:bCs/>
              </w:rPr>
            </w:pPr>
            <w:r w:rsidRPr="00DE1D3B">
              <w:rPr>
                <w:rFonts w:ascii="Times New Roman" w:hAnsi="Times New Roman"/>
              </w:rPr>
              <w:t>Выдача разрешений на размещение на территории Московской области объектов, которые могут быть размещены на земельных участках,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eastAsia="PMingLiU" w:hAnsi="Times New Roman"/>
                <w:bCs/>
              </w:rPr>
              <w:t xml:space="preserve">Отнесение земель или земельных участков в составе таких земель к определенной категории. 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PMingLiU" w:hAnsi="Times New Roman"/>
                <w:bCs/>
              </w:rPr>
            </w:pPr>
            <w:r w:rsidRPr="00DE1D3B">
              <w:rPr>
                <w:rFonts w:ascii="Times New Roman" w:eastAsia="PMingLiU" w:hAnsi="Times New Roman"/>
                <w:bCs/>
              </w:rPr>
              <w:t xml:space="preserve">Перевод </w:t>
            </w:r>
            <w:proofErr w:type="gramStart"/>
            <w:r w:rsidRPr="00DE1D3B">
              <w:rPr>
                <w:rFonts w:ascii="Times New Roman" w:eastAsia="PMingLiU" w:hAnsi="Times New Roman"/>
                <w:bCs/>
              </w:rPr>
              <w:t>земель  или</w:t>
            </w:r>
            <w:proofErr w:type="gramEnd"/>
            <w:r w:rsidRPr="00DE1D3B">
              <w:rPr>
                <w:rFonts w:ascii="Times New Roman" w:eastAsia="PMingLiU" w:hAnsi="Times New Roman"/>
                <w:bCs/>
              </w:rPr>
              <w:t xml:space="preserve"> земельных участков в составе таких земель из одной категории в другую, в случаях установленных законодательством.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Присвоение адреса объектам адресации, изменения и аннулирования такого адреса.</w:t>
            </w:r>
          </w:p>
        </w:tc>
      </w:tr>
      <w:tr w:rsidR="00DE1D3B" w:rsidRPr="00DE1D3B" w:rsidTr="00DE1D3B">
        <w:tc>
          <w:tcPr>
            <w:tcW w:w="555" w:type="dxa"/>
          </w:tcPr>
          <w:p w:rsidR="00DE1D3B" w:rsidRPr="00DE1D3B" w:rsidRDefault="00DE1D3B" w:rsidP="00DE1D3B">
            <w:pPr>
              <w:widowControl w:val="0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60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 xml:space="preserve">Выдача градостроительных планов земельных участков при осуществлении строительства, </w:t>
            </w:r>
            <w:r w:rsidRPr="00DE1D3B">
              <w:rPr>
                <w:rFonts w:ascii="Times New Roman" w:hAnsi="Times New Roman"/>
              </w:rPr>
              <w:lastRenderedPageBreak/>
              <w:t>реконструкции объектов индивидуального жилищного строительства.</w:t>
            </w:r>
          </w:p>
        </w:tc>
      </w:tr>
      <w:tr w:rsidR="00DE1D3B" w:rsidRPr="00DE1D3B" w:rsidTr="00DE1D3B">
        <w:trPr>
          <w:trHeight w:val="332"/>
        </w:trPr>
        <w:tc>
          <w:tcPr>
            <w:tcW w:w="555" w:type="dxa"/>
          </w:tcPr>
          <w:p w:rsidR="00DE1D3B" w:rsidRPr="00DE1D3B" w:rsidRDefault="00DE1D3B" w:rsidP="00DE1D3B">
            <w:pPr>
              <w:widowControl w:val="0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Выдача выписок из Реестра муниципального имущества.</w:t>
            </w:r>
          </w:p>
        </w:tc>
      </w:tr>
      <w:tr w:rsidR="00DE1D3B" w:rsidRPr="00DE1D3B" w:rsidTr="00DE1D3B">
        <w:tc>
          <w:tcPr>
            <w:tcW w:w="555" w:type="dxa"/>
          </w:tcPr>
          <w:p w:rsidR="00DE1D3B" w:rsidRPr="00DE1D3B" w:rsidRDefault="00DE1D3B" w:rsidP="00DE1D3B">
            <w:pPr>
              <w:widowControl w:val="0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 xml:space="preserve">Выдача справки о наличии (отсутствии) задолженности и расчетов задолженности по арендной плате за земельные участки, находящиеся в </w:t>
            </w:r>
            <w:proofErr w:type="gramStart"/>
            <w:r w:rsidRPr="00DE1D3B">
              <w:rPr>
                <w:rFonts w:ascii="Times New Roman" w:hAnsi="Times New Roman"/>
              </w:rPr>
              <w:t>муниципальной  собственности</w:t>
            </w:r>
            <w:proofErr w:type="gramEnd"/>
            <w:r w:rsidRPr="00DE1D3B">
              <w:rPr>
                <w:rFonts w:ascii="Times New Roman" w:hAnsi="Times New Roman"/>
              </w:rPr>
              <w:t xml:space="preserve"> или государственная собственность на которые не разграничена.</w:t>
            </w:r>
          </w:p>
        </w:tc>
      </w:tr>
      <w:tr w:rsidR="00DE1D3B" w:rsidRPr="00DE1D3B" w:rsidTr="00DE1D3B">
        <w:tc>
          <w:tcPr>
            <w:tcW w:w="555" w:type="dxa"/>
          </w:tcPr>
          <w:p w:rsidR="00DE1D3B" w:rsidRPr="00DE1D3B" w:rsidRDefault="00DE1D3B" w:rsidP="00DE1D3B">
            <w:pPr>
              <w:widowControl w:val="0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 xml:space="preserve">Предоставление в аренду, безвозмездное пользование имущества, находящегося в собственности муниципального образования Московской области </w:t>
            </w:r>
          </w:p>
        </w:tc>
      </w:tr>
      <w:tr w:rsidR="00DE1D3B" w:rsidRPr="00DE1D3B" w:rsidTr="00DE1D3B">
        <w:tc>
          <w:tcPr>
            <w:tcW w:w="555" w:type="dxa"/>
          </w:tcPr>
          <w:p w:rsidR="00DE1D3B" w:rsidRPr="00DE1D3B" w:rsidRDefault="00DE1D3B" w:rsidP="00DE1D3B">
            <w:pPr>
              <w:widowControl w:val="0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Перераспределение земель и (или) земельных участков.</w:t>
            </w:r>
          </w:p>
        </w:tc>
      </w:tr>
      <w:tr w:rsidR="00DE1D3B" w:rsidRPr="00DE1D3B" w:rsidTr="00DE1D3B">
        <w:tc>
          <w:tcPr>
            <w:tcW w:w="555" w:type="dxa"/>
          </w:tcPr>
          <w:p w:rsidR="00DE1D3B" w:rsidRPr="00DE1D3B" w:rsidRDefault="00DE1D3B" w:rsidP="00DE1D3B">
            <w:pPr>
              <w:widowControl w:val="0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Установление сервитута.</w:t>
            </w:r>
          </w:p>
        </w:tc>
      </w:tr>
      <w:tr w:rsidR="00DE1D3B" w:rsidRPr="00DE1D3B" w:rsidTr="00DE1D3B">
        <w:tc>
          <w:tcPr>
            <w:tcW w:w="555" w:type="dxa"/>
          </w:tcPr>
          <w:p w:rsidR="00DE1D3B" w:rsidRPr="00DE1D3B" w:rsidRDefault="00DE1D3B" w:rsidP="00DE1D3B">
            <w:pPr>
              <w:widowControl w:val="0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Принятие решения об установлении соответствия вида разрешенного использования земельных участков классификатору видов использования земель.</w:t>
            </w:r>
          </w:p>
        </w:tc>
      </w:tr>
      <w:tr w:rsidR="00DE1D3B" w:rsidRPr="00DE1D3B" w:rsidTr="00DE1D3B">
        <w:tc>
          <w:tcPr>
            <w:tcW w:w="555" w:type="dxa"/>
          </w:tcPr>
          <w:p w:rsidR="00DE1D3B" w:rsidRPr="00DE1D3B" w:rsidRDefault="00DE1D3B" w:rsidP="00DE1D3B">
            <w:pPr>
              <w:widowControl w:val="0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Выдача ордера на производство земляных работ.</w:t>
            </w:r>
          </w:p>
        </w:tc>
      </w:tr>
      <w:tr w:rsidR="00DE1D3B" w:rsidRPr="00DE1D3B" w:rsidTr="00851F65">
        <w:tc>
          <w:tcPr>
            <w:tcW w:w="9905" w:type="dxa"/>
            <w:gridSpan w:val="2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DE1D3B">
              <w:rPr>
                <w:rFonts w:ascii="Times New Roman" w:hAnsi="Times New Roman"/>
                <w:b/>
              </w:rPr>
              <w:t>Поддержка субъектов малого и среднего предпринимательства</w:t>
            </w:r>
          </w:p>
        </w:tc>
      </w:tr>
      <w:tr w:rsidR="00DE1D3B" w:rsidRPr="00DE1D3B" w:rsidTr="00DE1D3B">
        <w:tc>
          <w:tcPr>
            <w:tcW w:w="555" w:type="dxa"/>
          </w:tcPr>
          <w:p w:rsidR="00DE1D3B" w:rsidRPr="00DE1D3B" w:rsidRDefault="00DE1D3B" w:rsidP="00DE1D3B">
            <w:pPr>
              <w:widowControl w:val="0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Предоставление в собственность арендованного имущества субъектам малого и среднего предпринимательства при реализации их преимущественного права.</w:t>
            </w:r>
          </w:p>
        </w:tc>
      </w:tr>
      <w:tr w:rsidR="00DE1D3B" w:rsidRPr="00DE1D3B" w:rsidTr="00DE1D3B">
        <w:tc>
          <w:tcPr>
            <w:tcW w:w="555" w:type="dxa"/>
          </w:tcPr>
          <w:p w:rsidR="00DE1D3B" w:rsidRPr="00DE1D3B" w:rsidRDefault="00DE1D3B" w:rsidP="00DE1D3B">
            <w:pPr>
              <w:widowControl w:val="0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Предоставление поддержки субъектам малого и среднего предпринимательства в рамках реализации муниципальных программ.</w:t>
            </w:r>
          </w:p>
        </w:tc>
      </w:tr>
      <w:tr w:rsidR="00DE1D3B" w:rsidRPr="00DE1D3B" w:rsidTr="00DE1D3B">
        <w:tc>
          <w:tcPr>
            <w:tcW w:w="555" w:type="dxa"/>
          </w:tcPr>
          <w:p w:rsidR="00DE1D3B" w:rsidRPr="00DE1D3B" w:rsidRDefault="00DE1D3B" w:rsidP="00DE1D3B">
            <w:pPr>
              <w:widowControl w:val="0"/>
              <w:numPr>
                <w:ilvl w:val="0"/>
                <w:numId w:val="3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Организация ярмарок на территории муниципального образования.</w:t>
            </w:r>
          </w:p>
        </w:tc>
      </w:tr>
      <w:tr w:rsidR="00DE1D3B" w:rsidRPr="00DE1D3B" w:rsidTr="00851F65">
        <w:tc>
          <w:tcPr>
            <w:tcW w:w="0" w:type="auto"/>
            <w:gridSpan w:val="2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PMingLiU" w:hAnsi="Times New Roman"/>
                <w:b/>
                <w:bCs/>
              </w:rPr>
            </w:pPr>
            <w:r w:rsidRPr="00DE1D3B">
              <w:rPr>
                <w:rFonts w:ascii="Times New Roman" w:hAnsi="Times New Roman"/>
                <w:b/>
              </w:rPr>
              <w:t>Социальная сфера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Регистрация установки и замены надмогильных сооружений (надгробий)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PMingLiU" w:hAnsi="Times New Roman"/>
                <w:bCs/>
              </w:rPr>
            </w:pPr>
            <w:r w:rsidRPr="00DE1D3B">
              <w:rPr>
                <w:rFonts w:ascii="Times New Roman" w:hAnsi="Times New Roman"/>
              </w:rPr>
              <w:t>Предоставление места для семейного (родового) захоронения под погребение (в том числе будущее), предоставление места для родственного, одиночного захоронения и оформление соответствующих удостоверений</w:t>
            </w:r>
          </w:p>
        </w:tc>
      </w:tr>
      <w:tr w:rsidR="00DE1D3B" w:rsidRPr="00DE1D3B" w:rsidTr="00851F65">
        <w:tc>
          <w:tcPr>
            <w:tcW w:w="0" w:type="auto"/>
            <w:vAlign w:val="center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DE1D3B" w:rsidRPr="00DE1D3B" w:rsidRDefault="00DE1D3B" w:rsidP="00851F65">
            <w:pPr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 xml:space="preserve">Перерегистрация захоронений на других лиц </w:t>
            </w:r>
            <w:proofErr w:type="gramStart"/>
            <w:r w:rsidRPr="00DE1D3B">
              <w:rPr>
                <w:rFonts w:ascii="Times New Roman" w:hAnsi="Times New Roman"/>
              </w:rPr>
              <w:t>и  оформление</w:t>
            </w:r>
            <w:proofErr w:type="gramEnd"/>
            <w:r w:rsidRPr="00DE1D3B">
              <w:rPr>
                <w:rFonts w:ascii="Times New Roman" w:hAnsi="Times New Roman"/>
              </w:rPr>
              <w:t xml:space="preserve"> удостоверений о захоронении на кладбищах, расположенных на территории городского округа Пущино Московской области</w:t>
            </w:r>
          </w:p>
        </w:tc>
      </w:tr>
      <w:tr w:rsidR="00DE1D3B" w:rsidRPr="00DE1D3B" w:rsidTr="00851F65">
        <w:tc>
          <w:tcPr>
            <w:tcW w:w="0" w:type="auto"/>
            <w:vAlign w:val="center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DE1D3B" w:rsidRPr="00DE1D3B" w:rsidRDefault="00DE1D3B" w:rsidP="00851F65">
            <w:pPr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Информирование граждан о свободных земельных участках на кладбищах, расположенных на территории городского округа Пущино Московской области</w:t>
            </w:r>
          </w:p>
        </w:tc>
      </w:tr>
      <w:tr w:rsidR="00DE1D3B" w:rsidRPr="00DE1D3B" w:rsidTr="00DE1D3B">
        <w:tc>
          <w:tcPr>
            <w:tcW w:w="555" w:type="dxa"/>
            <w:vAlign w:val="center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  <w:vAlign w:val="center"/>
          </w:tcPr>
          <w:p w:rsidR="00DE1D3B" w:rsidRPr="00DE1D3B" w:rsidRDefault="00DE1D3B" w:rsidP="00851F65">
            <w:pPr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 xml:space="preserve">Выдача разрешения на </w:t>
            </w:r>
            <w:proofErr w:type="gramStart"/>
            <w:r w:rsidRPr="00DE1D3B">
              <w:rPr>
                <w:rFonts w:ascii="Times New Roman" w:hAnsi="Times New Roman"/>
              </w:rPr>
              <w:t>вступление  в</w:t>
            </w:r>
            <w:proofErr w:type="gramEnd"/>
            <w:r w:rsidRPr="00DE1D3B">
              <w:rPr>
                <w:rFonts w:ascii="Times New Roman" w:hAnsi="Times New Roman"/>
              </w:rPr>
              <w:t xml:space="preserve"> брак лицам, достигшим возраста шестнадцати лет.</w:t>
            </w:r>
          </w:p>
        </w:tc>
      </w:tr>
      <w:tr w:rsidR="00DE1D3B" w:rsidRPr="00DE1D3B" w:rsidTr="00DE1D3B">
        <w:tc>
          <w:tcPr>
            <w:tcW w:w="555" w:type="dxa"/>
            <w:vAlign w:val="center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0" w:type="dxa"/>
            <w:vAlign w:val="center"/>
          </w:tcPr>
          <w:p w:rsidR="00DE1D3B" w:rsidRPr="00DE1D3B" w:rsidRDefault="00DE1D3B" w:rsidP="00851F65">
            <w:pPr>
              <w:spacing w:before="60" w:after="60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мероприятий.</w:t>
            </w:r>
          </w:p>
        </w:tc>
      </w:tr>
      <w:tr w:rsidR="00DE1D3B" w:rsidRPr="00DE1D3B" w:rsidTr="00851F65">
        <w:tc>
          <w:tcPr>
            <w:tcW w:w="0" w:type="auto"/>
            <w:gridSpan w:val="2"/>
            <w:vAlign w:val="center"/>
          </w:tcPr>
          <w:p w:rsidR="00DE1D3B" w:rsidRPr="00DE1D3B" w:rsidRDefault="00DE1D3B" w:rsidP="00851F65">
            <w:pPr>
              <w:spacing w:before="60" w:after="60"/>
              <w:jc w:val="center"/>
              <w:rPr>
                <w:rFonts w:ascii="Times New Roman" w:hAnsi="Times New Roman"/>
                <w:strike/>
              </w:rPr>
            </w:pPr>
            <w:r w:rsidRPr="00DE1D3B">
              <w:rPr>
                <w:rFonts w:ascii="Times New Roman" w:hAnsi="Times New Roman"/>
                <w:b/>
              </w:rPr>
              <w:t>Образование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Прием заявлений, постановка на учет для зачисления детей в образовательные учреждения, реализующие основную общеобразовательную программу дошкольного образования (детские сады), расположенные на территории городского округа Пущино Московской области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Московской области.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Выплата компенсации части родительской платы за содержание ребенка в муниципальных дошкольных образовательных учреждениях города Пущино Московской области.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Организация отдыха детей в каникулярное время.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Зачисление в общеобразовательную организацию.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Предоставление информации о порядке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в том числе в форме единого государственного экзамена, а также информации из баз данных Московской области об участниках единого государственного экзамена и о результатах единого государственного экзамена.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Предоставление информации о текущей успеваемости учащегося в муниципальном образовательном учреждении, ведение электронного дневника и электронного журнала успеваемости.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DE1D3B">
              <w:rPr>
                <w:rFonts w:ascii="Times New Roman" w:hAnsi="Times New Roman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графиках.</w:t>
            </w:r>
          </w:p>
        </w:tc>
      </w:tr>
      <w:tr w:rsidR="00DE1D3B" w:rsidRPr="00DE1D3B" w:rsidTr="00851F65">
        <w:tc>
          <w:tcPr>
            <w:tcW w:w="0" w:type="auto"/>
            <w:gridSpan w:val="2"/>
            <w:vAlign w:val="center"/>
          </w:tcPr>
          <w:p w:rsidR="00DE1D3B" w:rsidRPr="00DE1D3B" w:rsidRDefault="00DE1D3B" w:rsidP="00851F6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contextualSpacing/>
              <w:jc w:val="center"/>
              <w:rPr>
                <w:rFonts w:ascii="Times New Roman" w:eastAsia="PMingLiU" w:hAnsi="Times New Roman"/>
                <w:bCs/>
                <w:strike/>
              </w:rPr>
            </w:pPr>
            <w:r w:rsidRPr="00DE1D3B">
              <w:rPr>
                <w:rFonts w:ascii="Times New Roman" w:hAnsi="Times New Roman"/>
                <w:b/>
              </w:rPr>
              <w:t>Архивное дело</w:t>
            </w:r>
          </w:p>
        </w:tc>
      </w:tr>
      <w:tr w:rsidR="00DE1D3B" w:rsidRPr="00DE1D3B" w:rsidTr="00851F65">
        <w:tc>
          <w:tcPr>
            <w:tcW w:w="0" w:type="auto"/>
          </w:tcPr>
          <w:p w:rsidR="00DE1D3B" w:rsidRPr="00DE1D3B" w:rsidRDefault="00DE1D3B" w:rsidP="00DE1D3B">
            <w:pPr>
              <w:numPr>
                <w:ilvl w:val="0"/>
                <w:numId w:val="3"/>
              </w:numPr>
              <w:spacing w:before="60" w:after="60"/>
              <w:ind w:left="0"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</w:tcPr>
          <w:p w:rsidR="00DE1D3B" w:rsidRPr="00DE1D3B" w:rsidRDefault="00DE1D3B" w:rsidP="00851F65">
            <w:pPr>
              <w:rPr>
                <w:rFonts w:ascii="Times New Roman" w:hAnsi="Times New Roman"/>
                <w:strike/>
              </w:rPr>
            </w:pPr>
            <w:r w:rsidRPr="00DE1D3B">
              <w:rPr>
                <w:rFonts w:ascii="Times New Roman" w:hAnsi="Times New Roman"/>
                <w:bCs/>
                <w:color w:val="000000"/>
              </w:rPr>
              <w:t>Выдача архивных справок, архивных выписок, архивных копий и информационных писем по вопросам, затрагивающим права и законные интересы заявителя</w:t>
            </w:r>
            <w:r w:rsidRPr="00DE1D3B">
              <w:rPr>
                <w:rFonts w:ascii="Times New Roman" w:hAnsi="Times New Roman"/>
              </w:rPr>
              <w:t>.</w:t>
            </w:r>
          </w:p>
        </w:tc>
      </w:tr>
    </w:tbl>
    <w:p w:rsidR="00DE1D3B" w:rsidRPr="00DE1D3B" w:rsidRDefault="00DE1D3B" w:rsidP="00DE1D3B">
      <w:pPr>
        <w:jc w:val="right"/>
        <w:rPr>
          <w:rFonts w:ascii="Times New Roman" w:hAnsi="Times New Roman"/>
          <w:b/>
        </w:rPr>
      </w:pPr>
      <w:r w:rsidRPr="00DE1D3B">
        <w:rPr>
          <w:rFonts w:ascii="Times New Roman" w:hAnsi="Times New Roman"/>
          <w:b/>
        </w:rPr>
        <w:t xml:space="preserve">                                                                                                                ».</w:t>
      </w:r>
    </w:p>
    <w:sectPr w:rsidR="00DE1D3B" w:rsidRPr="00DE1D3B" w:rsidSect="00DE1D3B">
      <w:pgSz w:w="11906" w:h="16838"/>
      <w:pgMar w:top="1134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50A4A99"/>
    <w:multiLevelType w:val="hybridMultilevel"/>
    <w:tmpl w:val="36E68510"/>
    <w:lvl w:ilvl="0" w:tplc="0419000F">
      <w:start w:val="1"/>
      <w:numFmt w:val="decimal"/>
      <w:lvlText w:val="%1."/>
      <w:lvlJc w:val="left"/>
      <w:pPr>
        <w:ind w:left="66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626B5"/>
    <w:rsid w:val="001768C3"/>
    <w:rsid w:val="001A13AE"/>
    <w:rsid w:val="001B4F74"/>
    <w:rsid w:val="001C780C"/>
    <w:rsid w:val="00214188"/>
    <w:rsid w:val="0021605C"/>
    <w:rsid w:val="00264B1A"/>
    <w:rsid w:val="00274DD9"/>
    <w:rsid w:val="00305418"/>
    <w:rsid w:val="00325AD4"/>
    <w:rsid w:val="003340DA"/>
    <w:rsid w:val="00356335"/>
    <w:rsid w:val="003C6393"/>
    <w:rsid w:val="00430591"/>
    <w:rsid w:val="0049446D"/>
    <w:rsid w:val="004A42A7"/>
    <w:rsid w:val="004A62F7"/>
    <w:rsid w:val="004A6D50"/>
    <w:rsid w:val="00557114"/>
    <w:rsid w:val="00595024"/>
    <w:rsid w:val="005E363F"/>
    <w:rsid w:val="00605F8B"/>
    <w:rsid w:val="00614AAA"/>
    <w:rsid w:val="0063353C"/>
    <w:rsid w:val="00705CD6"/>
    <w:rsid w:val="008279A1"/>
    <w:rsid w:val="00850330"/>
    <w:rsid w:val="00884B8A"/>
    <w:rsid w:val="008A5446"/>
    <w:rsid w:val="008C06B4"/>
    <w:rsid w:val="00987D5F"/>
    <w:rsid w:val="009D70C8"/>
    <w:rsid w:val="00A16967"/>
    <w:rsid w:val="00A84EC2"/>
    <w:rsid w:val="00B02DEF"/>
    <w:rsid w:val="00B06FDC"/>
    <w:rsid w:val="00B31964"/>
    <w:rsid w:val="00BA734C"/>
    <w:rsid w:val="00BF4DB6"/>
    <w:rsid w:val="00C16D59"/>
    <w:rsid w:val="00CA3336"/>
    <w:rsid w:val="00D94445"/>
    <w:rsid w:val="00DB79CD"/>
    <w:rsid w:val="00DE1D3B"/>
    <w:rsid w:val="00E01061"/>
    <w:rsid w:val="00E43763"/>
    <w:rsid w:val="00E86640"/>
    <w:rsid w:val="00EB1EB4"/>
    <w:rsid w:val="00EB37F7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81FB0-66D2-4BDE-9166-39D8B248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1833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7</cp:revision>
  <cp:lastPrinted>2015-12-17T09:07:00Z</cp:lastPrinted>
  <dcterms:created xsi:type="dcterms:W3CDTF">2015-12-09T09:34:00Z</dcterms:created>
  <dcterms:modified xsi:type="dcterms:W3CDTF">2015-12-17T09:08:00Z</dcterms:modified>
</cp:coreProperties>
</file>